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39C1" w14:textId="7107FD91" w:rsidR="0021337A" w:rsidRDefault="00142CCB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2CCB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CB">
        <w:rPr>
          <w:rFonts w:ascii="Times New Roman" w:hAnsi="Times New Roman" w:cs="Times New Roman"/>
          <w:sz w:val="28"/>
          <w:szCs w:val="28"/>
        </w:rPr>
        <w:t>Беларусь</w:t>
      </w:r>
      <w:r w:rsidR="00C663E4">
        <w:rPr>
          <w:rFonts w:ascii="Times New Roman" w:hAnsi="Times New Roman" w:cs="Times New Roman"/>
          <w:sz w:val="28"/>
          <w:szCs w:val="28"/>
        </w:rPr>
        <w:t xml:space="preserve"> </w:t>
      </w:r>
      <w:r w:rsidR="000323D3">
        <w:rPr>
          <w:rFonts w:ascii="Times New Roman" w:hAnsi="Times New Roman" w:cs="Times New Roman"/>
          <w:sz w:val="28"/>
          <w:szCs w:val="28"/>
        </w:rPr>
        <w:t xml:space="preserve">от </w:t>
      </w:r>
      <w:r w:rsidR="00C663E4" w:rsidRPr="00C663E4">
        <w:rPr>
          <w:rFonts w:ascii="Times New Roman" w:hAnsi="Times New Roman" w:cs="Times New Roman"/>
          <w:sz w:val="28"/>
          <w:szCs w:val="28"/>
        </w:rPr>
        <w:t>21 февраля 2024 г. № 113</w:t>
      </w:r>
      <w:r w:rsidR="00C663E4">
        <w:rPr>
          <w:rFonts w:ascii="Times New Roman" w:hAnsi="Times New Roman" w:cs="Times New Roman"/>
          <w:sz w:val="28"/>
          <w:szCs w:val="28"/>
        </w:rPr>
        <w:t xml:space="preserve"> «</w:t>
      </w:r>
      <w:r w:rsidR="00C663E4" w:rsidRPr="00C663E4">
        <w:rPr>
          <w:rFonts w:ascii="Times New Roman" w:hAnsi="Times New Roman" w:cs="Times New Roman"/>
          <w:sz w:val="28"/>
          <w:szCs w:val="28"/>
        </w:rPr>
        <w:t>Об изменении постановлений Совета Министров</w:t>
      </w:r>
      <w:r w:rsidR="00C663E4">
        <w:rPr>
          <w:rFonts w:ascii="Times New Roman" w:hAnsi="Times New Roman" w:cs="Times New Roman"/>
          <w:sz w:val="28"/>
          <w:szCs w:val="28"/>
        </w:rPr>
        <w:t xml:space="preserve"> </w:t>
      </w:r>
      <w:r w:rsidR="00C663E4" w:rsidRPr="00C663E4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C663E4">
        <w:rPr>
          <w:rFonts w:ascii="Times New Roman" w:hAnsi="Times New Roman" w:cs="Times New Roman"/>
          <w:sz w:val="28"/>
          <w:szCs w:val="28"/>
        </w:rPr>
        <w:t xml:space="preserve">» внесены изменения в </w:t>
      </w:r>
      <w:r w:rsidR="00C663E4" w:rsidRPr="00C663E4">
        <w:rPr>
          <w:rFonts w:ascii="Times New Roman" w:hAnsi="Times New Roman" w:cs="Times New Roman"/>
          <w:sz w:val="28"/>
          <w:szCs w:val="28"/>
        </w:rPr>
        <w:t>Правила подготовки организаций к отопительному сезону, его проведения</w:t>
      </w:r>
      <w:r w:rsidR="00C663E4">
        <w:rPr>
          <w:rFonts w:ascii="Times New Roman" w:hAnsi="Times New Roman" w:cs="Times New Roman"/>
          <w:sz w:val="28"/>
          <w:szCs w:val="28"/>
        </w:rPr>
        <w:t xml:space="preserve"> </w:t>
      </w:r>
      <w:r w:rsidR="00C663E4" w:rsidRPr="00C663E4">
        <w:rPr>
          <w:rFonts w:ascii="Times New Roman" w:hAnsi="Times New Roman" w:cs="Times New Roman"/>
          <w:sz w:val="28"/>
          <w:szCs w:val="28"/>
        </w:rPr>
        <w:t>и завершения, утвержденны</w:t>
      </w:r>
      <w:r w:rsidR="00C663E4">
        <w:rPr>
          <w:rFonts w:ascii="Times New Roman" w:hAnsi="Times New Roman" w:cs="Times New Roman"/>
          <w:sz w:val="28"/>
          <w:szCs w:val="28"/>
        </w:rPr>
        <w:t>е</w:t>
      </w:r>
      <w:r w:rsidR="00C663E4" w:rsidRPr="00C663E4">
        <w:rPr>
          <w:rFonts w:ascii="Times New Roman" w:hAnsi="Times New Roman" w:cs="Times New Roman"/>
          <w:sz w:val="28"/>
          <w:szCs w:val="28"/>
        </w:rPr>
        <w:t xml:space="preserve"> постановлением Совета Министров Республики Беларусь</w:t>
      </w:r>
      <w:r w:rsidR="00C663E4">
        <w:rPr>
          <w:rFonts w:ascii="Times New Roman" w:hAnsi="Times New Roman" w:cs="Times New Roman"/>
          <w:sz w:val="28"/>
          <w:szCs w:val="28"/>
        </w:rPr>
        <w:t xml:space="preserve"> </w:t>
      </w:r>
      <w:r w:rsidR="00C663E4" w:rsidRPr="00C663E4">
        <w:rPr>
          <w:rFonts w:ascii="Times New Roman" w:hAnsi="Times New Roman" w:cs="Times New Roman"/>
          <w:sz w:val="28"/>
          <w:szCs w:val="28"/>
        </w:rPr>
        <w:t>от 14 мая 2020 г. №</w:t>
      </w:r>
      <w:r w:rsidR="008B67D8">
        <w:rPr>
          <w:rFonts w:ascii="Times New Roman" w:hAnsi="Times New Roman" w:cs="Times New Roman"/>
          <w:sz w:val="28"/>
          <w:szCs w:val="28"/>
        </w:rPr>
        <w:t> </w:t>
      </w:r>
      <w:r w:rsidR="00C663E4" w:rsidRPr="00C663E4">
        <w:rPr>
          <w:rFonts w:ascii="Times New Roman" w:hAnsi="Times New Roman" w:cs="Times New Roman"/>
          <w:sz w:val="28"/>
          <w:szCs w:val="28"/>
        </w:rPr>
        <w:t>286</w:t>
      </w:r>
      <w:r w:rsidR="000323D3">
        <w:rPr>
          <w:rFonts w:ascii="Times New Roman" w:hAnsi="Times New Roman" w:cs="Times New Roman"/>
          <w:sz w:val="28"/>
          <w:szCs w:val="28"/>
        </w:rPr>
        <w:t xml:space="preserve"> </w:t>
      </w:r>
      <w:r w:rsidR="000323D3" w:rsidRPr="000323D3">
        <w:rPr>
          <w:rFonts w:ascii="Times New Roman" w:hAnsi="Times New Roman" w:cs="Times New Roman"/>
          <w:sz w:val="28"/>
          <w:szCs w:val="28"/>
        </w:rPr>
        <w:t>(далее – Правила)</w:t>
      </w:r>
      <w:r w:rsidR="00C663E4">
        <w:rPr>
          <w:rFonts w:ascii="Times New Roman" w:hAnsi="Times New Roman" w:cs="Times New Roman"/>
          <w:sz w:val="28"/>
          <w:szCs w:val="28"/>
        </w:rPr>
        <w:t xml:space="preserve">, </w:t>
      </w:r>
      <w:r w:rsidR="00C663E4" w:rsidRPr="00C663E4">
        <w:rPr>
          <w:rFonts w:ascii="Times New Roman" w:hAnsi="Times New Roman" w:cs="Times New Roman"/>
          <w:sz w:val="28"/>
          <w:szCs w:val="28"/>
        </w:rPr>
        <w:t xml:space="preserve">которые вступили в силу с </w:t>
      </w:r>
      <w:r w:rsidR="00C663E4">
        <w:rPr>
          <w:rFonts w:ascii="Times New Roman" w:hAnsi="Times New Roman" w:cs="Times New Roman"/>
          <w:sz w:val="28"/>
          <w:szCs w:val="28"/>
        </w:rPr>
        <w:t>25</w:t>
      </w:r>
      <w:r w:rsidR="00C663E4" w:rsidRPr="00C663E4">
        <w:rPr>
          <w:rFonts w:ascii="Times New Roman" w:hAnsi="Times New Roman" w:cs="Times New Roman"/>
          <w:sz w:val="28"/>
          <w:szCs w:val="28"/>
        </w:rPr>
        <w:t xml:space="preserve"> </w:t>
      </w:r>
      <w:r w:rsidR="00C663E4">
        <w:rPr>
          <w:rFonts w:ascii="Times New Roman" w:hAnsi="Times New Roman" w:cs="Times New Roman"/>
          <w:sz w:val="28"/>
          <w:szCs w:val="28"/>
        </w:rPr>
        <w:t>февраля</w:t>
      </w:r>
      <w:r w:rsidR="00C663E4" w:rsidRPr="00C663E4">
        <w:rPr>
          <w:rFonts w:ascii="Times New Roman" w:hAnsi="Times New Roman" w:cs="Times New Roman"/>
          <w:sz w:val="28"/>
          <w:szCs w:val="28"/>
        </w:rPr>
        <w:t xml:space="preserve"> 202</w:t>
      </w:r>
      <w:r w:rsidR="00C663E4">
        <w:rPr>
          <w:rFonts w:ascii="Times New Roman" w:hAnsi="Times New Roman" w:cs="Times New Roman"/>
          <w:sz w:val="28"/>
          <w:szCs w:val="28"/>
        </w:rPr>
        <w:t>4</w:t>
      </w:r>
      <w:r w:rsidR="00C663E4" w:rsidRPr="00C663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63E4">
        <w:rPr>
          <w:rFonts w:ascii="Times New Roman" w:hAnsi="Times New Roman" w:cs="Times New Roman"/>
          <w:sz w:val="28"/>
          <w:szCs w:val="28"/>
        </w:rPr>
        <w:t>.</w:t>
      </w:r>
    </w:p>
    <w:p w14:paraId="2D89C327" w14:textId="268E0CE8" w:rsidR="000323D3" w:rsidRPr="000323D3" w:rsidRDefault="000323D3" w:rsidP="00032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7B">
        <w:rPr>
          <w:rFonts w:ascii="Times New Roman" w:hAnsi="Times New Roman" w:cs="Times New Roman"/>
          <w:sz w:val="28"/>
          <w:szCs w:val="28"/>
        </w:rPr>
        <w:t xml:space="preserve">Внесенные изменения в Правила, в первую очередь, обусловлены </w:t>
      </w:r>
      <w:r w:rsidR="00BF5E0D" w:rsidRPr="00882C7B">
        <w:rPr>
          <w:rFonts w:ascii="Times New Roman" w:hAnsi="Times New Roman" w:cs="Times New Roman"/>
          <w:sz w:val="28"/>
          <w:szCs w:val="28"/>
        </w:rPr>
        <w:t>изменениями</w:t>
      </w:r>
      <w:r w:rsidRPr="00882C7B">
        <w:rPr>
          <w:rFonts w:ascii="Times New Roman" w:hAnsi="Times New Roman" w:cs="Times New Roman"/>
          <w:sz w:val="28"/>
          <w:szCs w:val="28"/>
        </w:rPr>
        <w:t xml:space="preserve"> </w:t>
      </w:r>
      <w:r w:rsidR="00882C7B" w:rsidRPr="00882C7B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882C7B">
        <w:rPr>
          <w:rFonts w:ascii="Times New Roman" w:hAnsi="Times New Roman" w:cs="Times New Roman"/>
          <w:sz w:val="28"/>
          <w:szCs w:val="28"/>
        </w:rPr>
        <w:t xml:space="preserve">в сфере административных процедур. Административные процедуры, </w:t>
      </w:r>
      <w:r w:rsidR="000278CB" w:rsidRPr="00882C7B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882C7B">
        <w:rPr>
          <w:rFonts w:ascii="Times New Roman" w:hAnsi="Times New Roman" w:cs="Times New Roman"/>
          <w:sz w:val="28"/>
          <w:szCs w:val="28"/>
        </w:rPr>
        <w:t>предусмотренные подпунктами 3.10.1 «Регистрация паспорта готовности потребителя тепловой энергии к работе в осенне-зимний период» и 3.10.2 «Регистрация паспорта готовности теплоисточника к работе в осенне- зимний период» пункта 3.10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</w:t>
      </w:r>
      <w:r w:rsidR="008B67D8" w:rsidRPr="00882C7B">
        <w:rPr>
          <w:rFonts w:ascii="Times New Roman" w:hAnsi="Times New Roman" w:cs="Times New Roman"/>
          <w:sz w:val="28"/>
          <w:szCs w:val="28"/>
        </w:rPr>
        <w:t> </w:t>
      </w:r>
      <w:r w:rsidRPr="00882C7B">
        <w:rPr>
          <w:rFonts w:ascii="Times New Roman" w:hAnsi="Times New Roman" w:cs="Times New Roman"/>
          <w:sz w:val="28"/>
          <w:szCs w:val="28"/>
        </w:rPr>
        <w:t>сентября 2021 г. №</w:t>
      </w:r>
      <w:r w:rsidR="008B67D8" w:rsidRPr="00882C7B">
        <w:rPr>
          <w:rFonts w:ascii="Times New Roman" w:hAnsi="Times New Roman" w:cs="Times New Roman"/>
          <w:sz w:val="28"/>
          <w:szCs w:val="28"/>
        </w:rPr>
        <w:t xml:space="preserve"> </w:t>
      </w:r>
      <w:r w:rsidRPr="00882C7B">
        <w:rPr>
          <w:rFonts w:ascii="Times New Roman" w:hAnsi="Times New Roman" w:cs="Times New Roman"/>
          <w:sz w:val="28"/>
          <w:szCs w:val="28"/>
        </w:rPr>
        <w:t>548, объединены в одну административную процедуру в подпункте 3.10.1 «Регистрация паспорта готовности теплоисточника или паспорта готовности потребителя тепловой энергии к работе в осенне-зимний период»</w:t>
      </w:r>
      <w:r w:rsidR="008B67D8" w:rsidRPr="00882C7B">
        <w:rPr>
          <w:rFonts w:ascii="Times New Roman" w:hAnsi="Times New Roman" w:cs="Times New Roman"/>
          <w:sz w:val="28"/>
          <w:szCs w:val="28"/>
        </w:rPr>
        <w:t>.</w:t>
      </w:r>
    </w:p>
    <w:p w14:paraId="52A3ABAE" w14:textId="4D69CE4A" w:rsidR="00C663E4" w:rsidRDefault="000323D3" w:rsidP="005B0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3D3">
        <w:rPr>
          <w:rFonts w:ascii="Times New Roman" w:hAnsi="Times New Roman" w:cs="Times New Roman"/>
          <w:sz w:val="28"/>
          <w:szCs w:val="28"/>
        </w:rPr>
        <w:t>В связи с этим, скорректированы главы 5 и 6 Правил</w:t>
      </w:r>
      <w:r>
        <w:rPr>
          <w:rFonts w:ascii="Times New Roman" w:hAnsi="Times New Roman" w:cs="Times New Roman"/>
          <w:sz w:val="28"/>
          <w:szCs w:val="28"/>
        </w:rPr>
        <w:t>, согласно которым</w:t>
      </w:r>
      <w:r w:rsidR="00595AE7" w:rsidRPr="00595AE7">
        <w:rPr>
          <w:rFonts w:ascii="Times New Roman" w:hAnsi="Times New Roman" w:cs="Times New Roman"/>
          <w:sz w:val="28"/>
          <w:szCs w:val="28"/>
        </w:rPr>
        <w:t xml:space="preserve"> </w:t>
      </w:r>
      <w:r w:rsidR="00595AE7">
        <w:rPr>
          <w:rFonts w:ascii="Times New Roman" w:hAnsi="Times New Roman" w:cs="Times New Roman"/>
          <w:sz w:val="28"/>
          <w:szCs w:val="28"/>
        </w:rPr>
        <w:t>р</w:t>
      </w:r>
      <w:r w:rsidR="00595AE7" w:rsidRPr="000323D3">
        <w:rPr>
          <w:rFonts w:ascii="Times New Roman" w:hAnsi="Times New Roman" w:cs="Times New Roman"/>
          <w:sz w:val="28"/>
          <w:szCs w:val="28"/>
        </w:rPr>
        <w:t>егистраци</w:t>
      </w:r>
      <w:r w:rsidR="00595AE7">
        <w:rPr>
          <w:rFonts w:ascii="Times New Roman" w:hAnsi="Times New Roman" w:cs="Times New Roman"/>
          <w:sz w:val="28"/>
          <w:szCs w:val="28"/>
        </w:rPr>
        <w:t>я</w:t>
      </w:r>
      <w:r w:rsidR="00595AE7" w:rsidRPr="000323D3">
        <w:rPr>
          <w:rFonts w:ascii="Times New Roman" w:hAnsi="Times New Roman" w:cs="Times New Roman"/>
          <w:sz w:val="28"/>
          <w:szCs w:val="28"/>
        </w:rPr>
        <w:t xml:space="preserve"> </w:t>
      </w:r>
      <w:r w:rsidR="00595AE7" w:rsidRPr="00595AE7">
        <w:rPr>
          <w:rFonts w:ascii="Times New Roman" w:hAnsi="Times New Roman" w:cs="Times New Roman"/>
          <w:sz w:val="28"/>
          <w:szCs w:val="28"/>
        </w:rPr>
        <w:t>паспорта готовности теплоисточника или паспорта готовности потребителя тепловой энергии к работе в осенне-зимний период</w:t>
      </w:r>
      <w:r w:rsidR="005B0C23">
        <w:rPr>
          <w:rFonts w:ascii="Times New Roman" w:hAnsi="Times New Roman" w:cs="Times New Roman"/>
          <w:sz w:val="28"/>
          <w:szCs w:val="28"/>
        </w:rPr>
        <w:t xml:space="preserve"> </w:t>
      </w:r>
      <w:r w:rsidR="005B0C23" w:rsidRPr="005B0C23">
        <w:rPr>
          <w:rFonts w:ascii="Times New Roman" w:hAnsi="Times New Roman" w:cs="Times New Roman"/>
          <w:sz w:val="28"/>
          <w:szCs w:val="28"/>
        </w:rPr>
        <w:t>осуществляется органом</w:t>
      </w:r>
      <w:r w:rsidR="005B0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C23" w:rsidRPr="005B0C23">
        <w:rPr>
          <w:rFonts w:ascii="Times New Roman" w:hAnsi="Times New Roman" w:cs="Times New Roman"/>
          <w:sz w:val="28"/>
          <w:szCs w:val="28"/>
        </w:rPr>
        <w:t>госэнергогазнадзора</w:t>
      </w:r>
      <w:proofErr w:type="spellEnd"/>
      <w:r w:rsidR="005B0C23" w:rsidRPr="005B0C23">
        <w:rPr>
          <w:rFonts w:ascii="Times New Roman" w:hAnsi="Times New Roman" w:cs="Times New Roman"/>
          <w:sz w:val="28"/>
          <w:szCs w:val="28"/>
        </w:rPr>
        <w:t xml:space="preserve"> на основании заявления </w:t>
      </w:r>
      <w:r w:rsidR="005B0C2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B0C23" w:rsidRPr="005B0C23">
        <w:rPr>
          <w:rFonts w:ascii="Times New Roman" w:hAnsi="Times New Roman" w:cs="Times New Roman"/>
          <w:sz w:val="28"/>
          <w:szCs w:val="28"/>
        </w:rPr>
        <w:t>в письменной</w:t>
      </w:r>
      <w:r w:rsidR="005B0C23">
        <w:rPr>
          <w:rFonts w:ascii="Times New Roman" w:hAnsi="Times New Roman" w:cs="Times New Roman"/>
          <w:sz w:val="28"/>
          <w:szCs w:val="28"/>
        </w:rPr>
        <w:t xml:space="preserve"> </w:t>
      </w:r>
      <w:r w:rsidR="005B0C23" w:rsidRPr="005B0C23">
        <w:rPr>
          <w:rFonts w:ascii="Times New Roman" w:hAnsi="Times New Roman" w:cs="Times New Roman"/>
          <w:sz w:val="28"/>
          <w:szCs w:val="28"/>
        </w:rPr>
        <w:t xml:space="preserve">(устной) форме с представлением паспорта готовности теплоисточника </w:t>
      </w:r>
      <w:r w:rsidR="005B0C23">
        <w:rPr>
          <w:rFonts w:ascii="Times New Roman" w:hAnsi="Times New Roman" w:cs="Times New Roman"/>
          <w:sz w:val="28"/>
          <w:szCs w:val="28"/>
        </w:rPr>
        <w:t>(</w:t>
      </w:r>
      <w:r w:rsidR="005B0C23" w:rsidRPr="005B0C23">
        <w:rPr>
          <w:rFonts w:ascii="Times New Roman" w:hAnsi="Times New Roman" w:cs="Times New Roman"/>
          <w:sz w:val="28"/>
          <w:szCs w:val="28"/>
        </w:rPr>
        <w:t>потребителя тепловой энергии</w:t>
      </w:r>
      <w:r w:rsidR="005B0C23">
        <w:rPr>
          <w:rFonts w:ascii="Times New Roman" w:hAnsi="Times New Roman" w:cs="Times New Roman"/>
          <w:sz w:val="28"/>
          <w:szCs w:val="28"/>
        </w:rPr>
        <w:t>)</w:t>
      </w:r>
      <w:r w:rsidR="005B0C23" w:rsidRPr="005B0C23">
        <w:rPr>
          <w:rFonts w:ascii="Times New Roman" w:hAnsi="Times New Roman" w:cs="Times New Roman"/>
          <w:sz w:val="28"/>
          <w:szCs w:val="28"/>
        </w:rPr>
        <w:t xml:space="preserve"> или в электронной</w:t>
      </w:r>
      <w:r w:rsidR="005B0C23">
        <w:rPr>
          <w:rFonts w:ascii="Times New Roman" w:hAnsi="Times New Roman" w:cs="Times New Roman"/>
          <w:sz w:val="28"/>
          <w:szCs w:val="28"/>
        </w:rPr>
        <w:t xml:space="preserve"> </w:t>
      </w:r>
      <w:r w:rsidR="005B0C23" w:rsidRPr="005B0C23">
        <w:rPr>
          <w:rFonts w:ascii="Times New Roman" w:hAnsi="Times New Roman" w:cs="Times New Roman"/>
          <w:sz w:val="28"/>
          <w:szCs w:val="28"/>
        </w:rPr>
        <w:t xml:space="preserve">форме через единый портал </w:t>
      </w:r>
      <w:r w:rsidR="005B0C23" w:rsidRPr="00440E04">
        <w:rPr>
          <w:rFonts w:ascii="Times New Roman" w:hAnsi="Times New Roman" w:cs="Times New Roman"/>
          <w:sz w:val="28"/>
          <w:szCs w:val="28"/>
        </w:rPr>
        <w:t xml:space="preserve">электронных услуг общегосударственной автоматизированной информационной системы </w:t>
      </w:r>
      <w:r w:rsidR="005B0C23" w:rsidRPr="009E21DF">
        <w:rPr>
          <w:rFonts w:ascii="Times New Roman" w:hAnsi="Times New Roman" w:cs="Times New Roman"/>
          <w:sz w:val="28"/>
          <w:szCs w:val="28"/>
        </w:rPr>
        <w:t>(ЕПЭУ)</w:t>
      </w:r>
      <w:r w:rsidR="005B0C23" w:rsidRPr="00440E04">
        <w:rPr>
          <w:rFonts w:ascii="Times New Roman" w:hAnsi="Times New Roman" w:cs="Times New Roman"/>
          <w:sz w:val="28"/>
          <w:szCs w:val="28"/>
        </w:rPr>
        <w:t>, размещенн</w:t>
      </w:r>
      <w:r w:rsidR="005B0C23">
        <w:rPr>
          <w:rFonts w:ascii="Times New Roman" w:hAnsi="Times New Roman" w:cs="Times New Roman"/>
          <w:sz w:val="28"/>
          <w:szCs w:val="28"/>
        </w:rPr>
        <w:t>ый</w:t>
      </w:r>
      <w:r w:rsidR="005B0C23" w:rsidRPr="00440E04">
        <w:rPr>
          <w:rFonts w:ascii="Times New Roman" w:hAnsi="Times New Roman" w:cs="Times New Roman"/>
          <w:sz w:val="28"/>
          <w:szCs w:val="28"/>
        </w:rPr>
        <w:t xml:space="preserve"> по адресу </w:t>
      </w:r>
      <w:hyperlink r:id="rId5" w:history="1"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platform</w:t>
        </w:r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5B0C23" w:rsidRPr="00440E04">
        <w:rPr>
          <w:rFonts w:ascii="Times New Roman" w:hAnsi="Times New Roman" w:cs="Times New Roman"/>
          <w:sz w:val="28"/>
          <w:szCs w:val="28"/>
        </w:rPr>
        <w:t xml:space="preserve"> </w:t>
      </w:r>
      <w:r w:rsidR="009E21DF">
        <w:rPr>
          <w:rFonts w:ascii="Times New Roman" w:hAnsi="Times New Roman" w:cs="Times New Roman"/>
          <w:sz w:val="28"/>
          <w:szCs w:val="28"/>
        </w:rPr>
        <w:t>.</w:t>
      </w:r>
    </w:p>
    <w:p w14:paraId="2F0BB04B" w14:textId="529BBE11" w:rsidR="00C663E4" w:rsidRDefault="005B0C23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23">
        <w:rPr>
          <w:rFonts w:ascii="Times New Roman" w:hAnsi="Times New Roman" w:cs="Times New Roman"/>
          <w:sz w:val="28"/>
          <w:szCs w:val="28"/>
        </w:rPr>
        <w:t>Для использования программного обеспечения конфигурации электронного сервиса, предназначенного для осуществления административной процедуры «Регистрация паспорта готовности теплоисточника или паспорта готовности потребителя тепловой энергии к работе в осенне-зимний период» (код – 548.3.10.1)</w:t>
      </w:r>
      <w:r w:rsidR="009E21DF">
        <w:rPr>
          <w:rFonts w:ascii="Times New Roman" w:hAnsi="Times New Roman" w:cs="Times New Roman"/>
          <w:sz w:val="28"/>
          <w:szCs w:val="28"/>
        </w:rPr>
        <w:t xml:space="preserve">, </w:t>
      </w:r>
      <w:r w:rsidRPr="005B0C23">
        <w:rPr>
          <w:rFonts w:ascii="Times New Roman" w:hAnsi="Times New Roman" w:cs="Times New Roman"/>
          <w:sz w:val="28"/>
          <w:szCs w:val="28"/>
        </w:rPr>
        <w:t>необходимо авторизоваться в качестве юридического лица на едином портале электронных услуг общегосударственной автоматизированной информационной системы (ЕПЭУ)</w:t>
      </w:r>
      <w:r w:rsidR="009E21DF" w:rsidRPr="009E21DF">
        <w:t xml:space="preserve"> </w:t>
      </w:r>
      <w:r w:rsidR="009E21DF" w:rsidRPr="009E21DF">
        <w:rPr>
          <w:rFonts w:ascii="Times New Roman" w:hAnsi="Times New Roman" w:cs="Times New Roman"/>
          <w:sz w:val="28"/>
          <w:szCs w:val="28"/>
        </w:rPr>
        <w:t>с использованием средства электронной цифровой подписи.</w:t>
      </w:r>
      <w:r w:rsidR="009E21DF">
        <w:rPr>
          <w:rFonts w:ascii="Times New Roman" w:hAnsi="Times New Roman" w:cs="Times New Roman"/>
          <w:sz w:val="28"/>
          <w:szCs w:val="28"/>
        </w:rPr>
        <w:t xml:space="preserve"> С</w:t>
      </w:r>
      <w:r w:rsidR="009E21DF" w:rsidRPr="009E21DF">
        <w:rPr>
          <w:rFonts w:ascii="Times New Roman" w:hAnsi="Times New Roman" w:cs="Times New Roman"/>
          <w:sz w:val="28"/>
          <w:szCs w:val="28"/>
        </w:rPr>
        <w:t>оответствующ</w:t>
      </w:r>
      <w:r w:rsidR="009E21DF">
        <w:rPr>
          <w:rFonts w:ascii="Times New Roman" w:hAnsi="Times New Roman" w:cs="Times New Roman"/>
          <w:sz w:val="28"/>
          <w:szCs w:val="28"/>
        </w:rPr>
        <w:t>ая</w:t>
      </w:r>
      <w:r w:rsidR="009E21DF" w:rsidRPr="009E21D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E21DF">
        <w:rPr>
          <w:rFonts w:ascii="Times New Roman" w:hAnsi="Times New Roman" w:cs="Times New Roman"/>
          <w:sz w:val="28"/>
          <w:szCs w:val="28"/>
        </w:rPr>
        <w:t>а</w:t>
      </w:r>
      <w:r w:rsidR="009E21DF" w:rsidRPr="009E21DF">
        <w:rPr>
          <w:rFonts w:ascii="Times New Roman" w:hAnsi="Times New Roman" w:cs="Times New Roman"/>
          <w:sz w:val="28"/>
          <w:szCs w:val="28"/>
        </w:rPr>
        <w:t xml:space="preserve"> буд</w:t>
      </w:r>
      <w:r w:rsidR="009E21DF">
        <w:rPr>
          <w:rFonts w:ascii="Times New Roman" w:hAnsi="Times New Roman" w:cs="Times New Roman"/>
          <w:sz w:val="28"/>
          <w:szCs w:val="28"/>
        </w:rPr>
        <w:t>е</w:t>
      </w:r>
      <w:r w:rsidR="009E21DF" w:rsidRPr="009E21DF">
        <w:rPr>
          <w:rFonts w:ascii="Times New Roman" w:hAnsi="Times New Roman" w:cs="Times New Roman"/>
          <w:sz w:val="28"/>
          <w:szCs w:val="28"/>
        </w:rPr>
        <w:t>т доступн</w:t>
      </w:r>
      <w:r w:rsidR="009E21DF">
        <w:rPr>
          <w:rFonts w:ascii="Times New Roman" w:hAnsi="Times New Roman" w:cs="Times New Roman"/>
          <w:sz w:val="28"/>
          <w:szCs w:val="28"/>
        </w:rPr>
        <w:t>а</w:t>
      </w:r>
      <w:r w:rsidR="009E21DF" w:rsidRPr="009E21DF">
        <w:rPr>
          <w:rFonts w:ascii="Times New Roman" w:hAnsi="Times New Roman" w:cs="Times New Roman"/>
          <w:sz w:val="28"/>
          <w:szCs w:val="28"/>
        </w:rPr>
        <w:t xml:space="preserve"> </w:t>
      </w:r>
      <w:r w:rsidR="009E21DF">
        <w:rPr>
          <w:rFonts w:ascii="Times New Roman" w:hAnsi="Times New Roman" w:cs="Times New Roman"/>
          <w:sz w:val="28"/>
          <w:szCs w:val="28"/>
        </w:rPr>
        <w:t>после</w:t>
      </w:r>
      <w:r w:rsidR="009E21DF" w:rsidRPr="009E21DF">
        <w:rPr>
          <w:rFonts w:ascii="Times New Roman" w:hAnsi="Times New Roman" w:cs="Times New Roman"/>
          <w:sz w:val="28"/>
          <w:szCs w:val="28"/>
        </w:rPr>
        <w:t xml:space="preserve"> авторизации</w:t>
      </w:r>
      <w:r w:rsidR="009E21DF">
        <w:rPr>
          <w:rFonts w:ascii="Times New Roman" w:hAnsi="Times New Roman" w:cs="Times New Roman"/>
          <w:sz w:val="28"/>
          <w:szCs w:val="28"/>
        </w:rPr>
        <w:t>.</w:t>
      </w:r>
    </w:p>
    <w:p w14:paraId="3BD769FE" w14:textId="0663B776" w:rsidR="000B0066" w:rsidRDefault="00E63CA0" w:rsidP="00E6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3CA0">
        <w:rPr>
          <w:rFonts w:ascii="Times New Roman" w:hAnsi="Times New Roman" w:cs="Times New Roman"/>
          <w:sz w:val="28"/>
          <w:szCs w:val="28"/>
        </w:rPr>
        <w:t>ри подаче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CA0">
        <w:rPr>
          <w:rFonts w:ascii="Times New Roman" w:hAnsi="Times New Roman" w:cs="Times New Roman"/>
          <w:sz w:val="28"/>
          <w:szCs w:val="28"/>
        </w:rPr>
        <w:t xml:space="preserve">заявления в электронной форме через ЕПЭУ </w:t>
      </w:r>
      <w:r w:rsidR="00003A53" w:rsidRPr="00EA55D5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одно из решений</w:t>
      </w:r>
      <w:r w:rsidR="00385235">
        <w:rPr>
          <w:rFonts w:ascii="Times New Roman" w:hAnsi="Times New Roman" w:cs="Times New Roman"/>
          <w:sz w:val="28"/>
          <w:szCs w:val="28"/>
        </w:rPr>
        <w:t xml:space="preserve"> </w:t>
      </w:r>
      <w:r w:rsidR="00385235" w:rsidRPr="00385235">
        <w:rPr>
          <w:rFonts w:ascii="Times New Roman" w:hAnsi="Times New Roman" w:cs="Times New Roman"/>
          <w:sz w:val="28"/>
          <w:szCs w:val="28"/>
        </w:rPr>
        <w:t>в виде электронного сообщения в личном кабинете</w:t>
      </w:r>
      <w:r w:rsidR="000B0066">
        <w:rPr>
          <w:rFonts w:ascii="Times New Roman" w:hAnsi="Times New Roman" w:cs="Times New Roman"/>
          <w:sz w:val="28"/>
          <w:szCs w:val="28"/>
        </w:rPr>
        <w:t>:</w:t>
      </w:r>
    </w:p>
    <w:p w14:paraId="499A62F8" w14:textId="77777777" w:rsidR="000B0066" w:rsidRDefault="000B0066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B0066">
        <w:rPr>
          <w:rFonts w:ascii="Times New Roman" w:hAnsi="Times New Roman" w:cs="Times New Roman"/>
          <w:sz w:val="28"/>
          <w:szCs w:val="28"/>
        </w:rPr>
        <w:t>ешение о регистрации паспорта готовности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F7CD22" w14:textId="7D8558E8" w:rsidR="000B0066" w:rsidRDefault="000B0066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66">
        <w:rPr>
          <w:rFonts w:ascii="Times New Roman" w:hAnsi="Times New Roman" w:cs="Times New Roman"/>
          <w:sz w:val="28"/>
          <w:szCs w:val="28"/>
        </w:rPr>
        <w:t>отказ в регистрации паспорта готовности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84EA87" w14:textId="05857662" w:rsidR="000B0066" w:rsidRDefault="000B0066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FB3">
        <w:rPr>
          <w:rFonts w:ascii="Times New Roman" w:hAnsi="Times New Roman" w:cs="Times New Roman"/>
          <w:sz w:val="28"/>
          <w:szCs w:val="28"/>
        </w:rPr>
        <w:t>отказ в 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B3">
        <w:rPr>
          <w:rFonts w:ascii="Times New Roman" w:hAnsi="Times New Roman" w:cs="Times New Roman"/>
          <w:sz w:val="28"/>
          <w:szCs w:val="28"/>
        </w:rPr>
        <w:t>заявления.</w:t>
      </w:r>
    </w:p>
    <w:p w14:paraId="6AFE92DE" w14:textId="6F159294" w:rsidR="009E21DF" w:rsidRPr="00142CCB" w:rsidRDefault="009E21DF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1DF">
        <w:rPr>
          <w:rFonts w:ascii="Times New Roman" w:hAnsi="Times New Roman" w:cs="Times New Roman"/>
          <w:sz w:val="28"/>
          <w:szCs w:val="28"/>
        </w:rPr>
        <w:t>В случае успешной регистрации паспорта</w:t>
      </w:r>
      <w:r w:rsidR="0004160C">
        <w:rPr>
          <w:rFonts w:ascii="Times New Roman" w:hAnsi="Times New Roman" w:cs="Times New Roman"/>
          <w:sz w:val="28"/>
          <w:szCs w:val="28"/>
        </w:rPr>
        <w:t xml:space="preserve"> </w:t>
      </w:r>
      <w:r w:rsidR="00F575CA">
        <w:rPr>
          <w:rFonts w:ascii="Times New Roman" w:hAnsi="Times New Roman" w:cs="Times New Roman"/>
          <w:sz w:val="28"/>
          <w:szCs w:val="28"/>
        </w:rPr>
        <w:t>зарегистрированный паспорт</w:t>
      </w:r>
      <w:r w:rsidRPr="009E21DF">
        <w:rPr>
          <w:rFonts w:ascii="Times New Roman" w:hAnsi="Times New Roman" w:cs="Times New Roman"/>
          <w:sz w:val="28"/>
          <w:szCs w:val="28"/>
        </w:rPr>
        <w:t xml:space="preserve"> </w:t>
      </w:r>
      <w:r w:rsidR="00F575CA" w:rsidRPr="00F575CA">
        <w:rPr>
          <w:rFonts w:ascii="Times New Roman" w:hAnsi="Times New Roman" w:cs="Times New Roman"/>
          <w:sz w:val="28"/>
          <w:szCs w:val="28"/>
        </w:rPr>
        <w:t xml:space="preserve">готовности теплоисточника или паспорт готовности потребителя тепловой энергии к работе в осенне-зимний период </w:t>
      </w:r>
      <w:r w:rsidRPr="009E21DF">
        <w:rPr>
          <w:rFonts w:ascii="Times New Roman" w:hAnsi="Times New Roman" w:cs="Times New Roman"/>
          <w:sz w:val="28"/>
          <w:szCs w:val="28"/>
        </w:rPr>
        <w:t>можно сохранить в формате *</w:t>
      </w:r>
      <w:proofErr w:type="spellStart"/>
      <w:r w:rsidRPr="009E21D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04160C">
        <w:rPr>
          <w:rFonts w:ascii="Times New Roman" w:hAnsi="Times New Roman" w:cs="Times New Roman"/>
          <w:sz w:val="28"/>
          <w:szCs w:val="28"/>
        </w:rPr>
        <w:t xml:space="preserve"> (электронная копия).</w:t>
      </w:r>
    </w:p>
    <w:sectPr w:rsidR="009E21DF" w:rsidRPr="00142CCB" w:rsidSect="008B67D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60"/>
    <w:rsid w:val="00003A53"/>
    <w:rsid w:val="000278CB"/>
    <w:rsid w:val="000323D3"/>
    <w:rsid w:val="0004160C"/>
    <w:rsid w:val="000B0066"/>
    <w:rsid w:val="00142CCB"/>
    <w:rsid w:val="0021337A"/>
    <w:rsid w:val="00252FB3"/>
    <w:rsid w:val="00385235"/>
    <w:rsid w:val="004D0C06"/>
    <w:rsid w:val="00595AE7"/>
    <w:rsid w:val="005B0C23"/>
    <w:rsid w:val="006F3ADF"/>
    <w:rsid w:val="0077529D"/>
    <w:rsid w:val="00882C7B"/>
    <w:rsid w:val="008B67D8"/>
    <w:rsid w:val="008B6EAE"/>
    <w:rsid w:val="009E21DF"/>
    <w:rsid w:val="00AE2519"/>
    <w:rsid w:val="00BF5E0D"/>
    <w:rsid w:val="00C663E4"/>
    <w:rsid w:val="00D97260"/>
    <w:rsid w:val="00E63CA0"/>
    <w:rsid w:val="00EA55D5"/>
    <w:rsid w:val="00F5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2FA4"/>
  <w15:chartTrackingRefBased/>
  <w15:docId w15:val="{E14C759D-2350-485F-86AD-9A7C1118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latform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0CA9-BC95-4FED-8F3D-4553FFC1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Пользователь</cp:lastModifiedBy>
  <cp:revision>2</cp:revision>
  <dcterms:created xsi:type="dcterms:W3CDTF">2024-03-13T07:06:00Z</dcterms:created>
  <dcterms:modified xsi:type="dcterms:W3CDTF">2024-03-13T07:06:00Z</dcterms:modified>
</cp:coreProperties>
</file>